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53D7C" w14:textId="358F395C" w:rsidR="003E3489" w:rsidRDefault="003E3489" w:rsidP="0038515A">
      <w:pPr>
        <w:pStyle w:val="Default"/>
        <w:rPr>
          <w:noProof/>
        </w:rPr>
      </w:pPr>
    </w:p>
    <w:p w14:paraId="5995AB98" w14:textId="421BB16B" w:rsidR="00B0408C" w:rsidRPr="003E3489" w:rsidRDefault="00611FFF" w:rsidP="003E3489">
      <w:pPr>
        <w:pStyle w:val="Default"/>
        <w:rPr>
          <w:rFonts w:ascii="Aptos" w:hAnsi="Aptos" w:cstheme="minorHAnsi"/>
          <w:b/>
          <w:bCs/>
        </w:rPr>
      </w:pPr>
      <w:r>
        <w:rPr>
          <w:rFonts w:ascii="Aptos" w:hAnsi="Aptos" w:cstheme="minorHAnsi"/>
          <w:b/>
          <w:bCs/>
        </w:rPr>
        <w:t>S</w:t>
      </w:r>
      <w:r w:rsidR="0038515A" w:rsidRPr="003E3489">
        <w:rPr>
          <w:rFonts w:ascii="Aptos" w:hAnsi="Aptos" w:cstheme="minorHAnsi"/>
          <w:b/>
          <w:bCs/>
        </w:rPr>
        <w:t>afe Space</w:t>
      </w:r>
      <w:r w:rsidR="004D45ED">
        <w:rPr>
          <w:rFonts w:ascii="Aptos" w:hAnsi="Aptos" w:cstheme="minorHAnsi"/>
          <w:b/>
          <w:bCs/>
        </w:rPr>
        <w:t xml:space="preserve"> </w:t>
      </w:r>
      <w:r w:rsidR="0038515A" w:rsidRPr="003E3489">
        <w:rPr>
          <w:rFonts w:ascii="Aptos" w:hAnsi="Aptos" w:cstheme="minorHAnsi"/>
          <w:b/>
          <w:bCs/>
        </w:rPr>
        <w:t>Scheme</w:t>
      </w:r>
      <w:r w:rsidR="00B0408C" w:rsidRPr="003E3489">
        <w:rPr>
          <w:rFonts w:ascii="Aptos" w:hAnsi="Aptos" w:cstheme="minorHAnsi"/>
          <w:b/>
          <w:bCs/>
        </w:rPr>
        <w:t xml:space="preserve"> </w:t>
      </w:r>
      <w:r w:rsidR="00C561A0" w:rsidRPr="003E3489">
        <w:rPr>
          <w:rFonts w:ascii="Aptos" w:hAnsi="Aptos" w:cstheme="minorHAnsi"/>
          <w:b/>
          <w:bCs/>
        </w:rPr>
        <w:t xml:space="preserve">- </w:t>
      </w:r>
      <w:r w:rsidR="00D03312" w:rsidRPr="003E3489">
        <w:rPr>
          <w:rFonts w:ascii="Aptos" w:hAnsi="Aptos" w:cstheme="minorHAnsi"/>
          <w:b/>
          <w:bCs/>
        </w:rPr>
        <w:t>Assessment Checklist</w:t>
      </w:r>
    </w:p>
    <w:p w14:paraId="3AE9DA46" w14:textId="77777777" w:rsidR="00E443DB" w:rsidRPr="003E3489" w:rsidRDefault="00E443DB" w:rsidP="0038515A">
      <w:pPr>
        <w:pStyle w:val="Default"/>
        <w:rPr>
          <w:rFonts w:ascii="Aptos" w:hAnsi="Aptos" w:cstheme="minorHAnsi"/>
          <w:sz w:val="22"/>
          <w:szCs w:val="22"/>
        </w:rPr>
      </w:pPr>
    </w:p>
    <w:p w14:paraId="2D52E51F" w14:textId="665EA4D8" w:rsidR="0048589F" w:rsidRPr="003E3489" w:rsidRDefault="00063C66" w:rsidP="0038515A">
      <w:pPr>
        <w:pStyle w:val="Default"/>
        <w:rPr>
          <w:rFonts w:ascii="Aptos" w:hAnsi="Aptos" w:cstheme="minorHAnsi"/>
          <w:sz w:val="22"/>
          <w:szCs w:val="22"/>
        </w:rPr>
      </w:pPr>
      <w:r w:rsidRPr="003E3489">
        <w:rPr>
          <w:rFonts w:ascii="Aptos" w:hAnsi="Aptos" w:cstheme="minorHAnsi"/>
          <w:sz w:val="22"/>
          <w:szCs w:val="22"/>
        </w:rPr>
        <w:t xml:space="preserve">This document </w:t>
      </w:r>
      <w:r w:rsidR="00B0408C" w:rsidRPr="003E3489">
        <w:rPr>
          <w:rFonts w:ascii="Aptos" w:hAnsi="Aptos" w:cstheme="minorHAnsi"/>
          <w:sz w:val="22"/>
          <w:szCs w:val="22"/>
        </w:rPr>
        <w:t>sets out</w:t>
      </w:r>
      <w:r w:rsidRPr="003E3489">
        <w:rPr>
          <w:rFonts w:ascii="Aptos" w:hAnsi="Aptos" w:cstheme="minorHAnsi"/>
          <w:sz w:val="22"/>
          <w:szCs w:val="22"/>
        </w:rPr>
        <w:t xml:space="preserve"> </w:t>
      </w:r>
      <w:r w:rsidR="00C561A0" w:rsidRPr="003E3489">
        <w:rPr>
          <w:rFonts w:ascii="Aptos" w:hAnsi="Aptos" w:cstheme="minorHAnsi"/>
          <w:sz w:val="22"/>
          <w:szCs w:val="22"/>
        </w:rPr>
        <w:t>how</w:t>
      </w:r>
      <w:r w:rsidR="0048589F" w:rsidRPr="003E3489">
        <w:rPr>
          <w:rFonts w:ascii="Aptos" w:hAnsi="Aptos" w:cstheme="minorHAnsi"/>
          <w:sz w:val="22"/>
          <w:szCs w:val="22"/>
        </w:rPr>
        <w:t xml:space="preserve"> to assess whether </w:t>
      </w:r>
      <w:r w:rsidR="00B0408C" w:rsidRPr="003E3489">
        <w:rPr>
          <w:rFonts w:ascii="Aptos" w:hAnsi="Aptos" w:cstheme="minorHAnsi"/>
          <w:sz w:val="22"/>
          <w:szCs w:val="22"/>
        </w:rPr>
        <w:t>a location is suitable to join</w:t>
      </w:r>
      <w:r w:rsidR="0048589F" w:rsidRPr="003E3489">
        <w:rPr>
          <w:rFonts w:ascii="Aptos" w:hAnsi="Aptos" w:cstheme="minorHAnsi"/>
          <w:sz w:val="22"/>
          <w:szCs w:val="22"/>
        </w:rPr>
        <w:t xml:space="preserve"> the Safe Spaces Scheme.  This should </w:t>
      </w:r>
      <w:r w:rsidR="00C561A0" w:rsidRPr="003E3489">
        <w:rPr>
          <w:rFonts w:ascii="Aptos" w:hAnsi="Aptos" w:cstheme="minorHAnsi"/>
          <w:sz w:val="22"/>
          <w:szCs w:val="22"/>
        </w:rPr>
        <w:t xml:space="preserve">be </w:t>
      </w:r>
      <w:r w:rsidR="0048589F" w:rsidRPr="003E3489">
        <w:rPr>
          <w:rFonts w:ascii="Aptos" w:hAnsi="Aptos" w:cstheme="minorHAnsi"/>
          <w:sz w:val="22"/>
          <w:szCs w:val="22"/>
        </w:rPr>
        <w:t xml:space="preserve">carried out in conjunction with the criteria </w:t>
      </w:r>
      <w:r w:rsidR="00C561A0" w:rsidRPr="003E3489">
        <w:rPr>
          <w:rFonts w:ascii="Aptos" w:hAnsi="Aptos" w:cstheme="minorHAnsi"/>
          <w:sz w:val="22"/>
          <w:szCs w:val="22"/>
        </w:rPr>
        <w:t>s</w:t>
      </w:r>
      <w:r w:rsidR="0048589F" w:rsidRPr="003E3489">
        <w:rPr>
          <w:rFonts w:ascii="Aptos" w:hAnsi="Aptos" w:cstheme="minorHAnsi"/>
          <w:sz w:val="22"/>
          <w:szCs w:val="22"/>
        </w:rPr>
        <w:t xml:space="preserve">et out in the </w:t>
      </w:r>
      <w:r w:rsidR="0048589F" w:rsidRPr="003E3489">
        <w:rPr>
          <w:rFonts w:ascii="Aptos" w:hAnsi="Aptos" w:cstheme="minorHAnsi"/>
          <w:b/>
          <w:bCs/>
          <w:sz w:val="22"/>
          <w:szCs w:val="22"/>
        </w:rPr>
        <w:t>Safe Space</w:t>
      </w:r>
      <w:r w:rsidR="00611FFF">
        <w:rPr>
          <w:rFonts w:ascii="Aptos" w:hAnsi="Aptos" w:cstheme="minorHAnsi"/>
          <w:b/>
          <w:bCs/>
          <w:sz w:val="22"/>
          <w:szCs w:val="22"/>
        </w:rPr>
        <w:t xml:space="preserve"> </w:t>
      </w:r>
      <w:r w:rsidR="0048589F" w:rsidRPr="003E3489">
        <w:rPr>
          <w:rFonts w:ascii="Aptos" w:hAnsi="Aptos" w:cstheme="minorHAnsi"/>
          <w:b/>
          <w:bCs/>
          <w:sz w:val="22"/>
          <w:szCs w:val="22"/>
        </w:rPr>
        <w:t xml:space="preserve">Scheme </w:t>
      </w:r>
      <w:r w:rsidR="0082623E" w:rsidRPr="003E3489">
        <w:rPr>
          <w:rFonts w:ascii="Aptos" w:hAnsi="Aptos" w:cstheme="minorHAnsi"/>
          <w:b/>
          <w:bCs/>
          <w:sz w:val="22"/>
          <w:szCs w:val="22"/>
        </w:rPr>
        <w:t>Information and</w:t>
      </w:r>
      <w:r w:rsidR="0048589F" w:rsidRPr="003E3489">
        <w:rPr>
          <w:rFonts w:ascii="Aptos" w:hAnsi="Aptos" w:cstheme="minorHAnsi"/>
          <w:b/>
          <w:bCs/>
          <w:sz w:val="22"/>
          <w:szCs w:val="22"/>
        </w:rPr>
        <w:t xml:space="preserve"> Criteria</w:t>
      </w:r>
      <w:r w:rsidR="00B0408C" w:rsidRPr="003E3489">
        <w:rPr>
          <w:rFonts w:ascii="Aptos" w:hAnsi="Aptos" w:cstheme="minorHAnsi"/>
          <w:b/>
          <w:bCs/>
          <w:sz w:val="22"/>
          <w:szCs w:val="22"/>
        </w:rPr>
        <w:t xml:space="preserve"> </w:t>
      </w:r>
      <w:r w:rsidR="00B0408C" w:rsidRPr="003E3489">
        <w:rPr>
          <w:rFonts w:ascii="Aptos" w:hAnsi="Aptos" w:cstheme="minorHAnsi"/>
          <w:sz w:val="22"/>
          <w:szCs w:val="22"/>
        </w:rPr>
        <w:t>document.</w:t>
      </w:r>
      <w:r w:rsidR="00B0408C" w:rsidRPr="003E3489">
        <w:rPr>
          <w:rFonts w:ascii="Aptos" w:hAnsi="Aptos" w:cstheme="minorHAnsi"/>
          <w:b/>
          <w:bCs/>
          <w:sz w:val="22"/>
          <w:szCs w:val="22"/>
        </w:rPr>
        <w:t xml:space="preserve"> </w:t>
      </w:r>
    </w:p>
    <w:p w14:paraId="2CE86D11" w14:textId="77777777" w:rsidR="0048589F" w:rsidRPr="003E3489" w:rsidRDefault="0048589F" w:rsidP="0038515A">
      <w:pPr>
        <w:pStyle w:val="Default"/>
        <w:rPr>
          <w:rFonts w:ascii="Aptos" w:hAnsi="Aptos" w:cstheme="minorHAnsi"/>
          <w:sz w:val="22"/>
          <w:szCs w:val="22"/>
        </w:rPr>
      </w:pPr>
    </w:p>
    <w:p w14:paraId="1E84B99D" w14:textId="64C9CD16" w:rsidR="00063C66" w:rsidRPr="003E3489" w:rsidRDefault="00063C66" w:rsidP="0038515A">
      <w:pPr>
        <w:pStyle w:val="Default"/>
        <w:rPr>
          <w:rFonts w:ascii="Aptos" w:hAnsi="Aptos" w:cstheme="minorHAnsi"/>
          <w:b/>
          <w:bCs/>
          <w:sz w:val="22"/>
          <w:szCs w:val="22"/>
        </w:rPr>
      </w:pPr>
      <w:r w:rsidRPr="003E3489">
        <w:rPr>
          <w:rFonts w:ascii="Aptos" w:hAnsi="Aptos" w:cstheme="minorHAnsi"/>
          <w:b/>
          <w:bCs/>
          <w:sz w:val="22"/>
          <w:szCs w:val="22"/>
        </w:rPr>
        <w:t xml:space="preserve">This applies to all new applications from the </w:t>
      </w:r>
      <w:proofErr w:type="gramStart"/>
      <w:r w:rsidRPr="003E3489">
        <w:rPr>
          <w:rFonts w:ascii="Aptos" w:hAnsi="Aptos" w:cstheme="minorHAnsi"/>
          <w:b/>
          <w:bCs/>
          <w:sz w:val="22"/>
          <w:szCs w:val="22"/>
        </w:rPr>
        <w:t>1</w:t>
      </w:r>
      <w:r w:rsidR="000E4CD1" w:rsidRPr="000E4CD1">
        <w:rPr>
          <w:rFonts w:ascii="Aptos" w:hAnsi="Aptos" w:cstheme="minorHAnsi"/>
          <w:b/>
          <w:bCs/>
          <w:sz w:val="22"/>
          <w:szCs w:val="22"/>
          <w:vertAlign w:val="superscript"/>
        </w:rPr>
        <w:t>st</w:t>
      </w:r>
      <w:proofErr w:type="gramEnd"/>
      <w:r w:rsidR="000E4CD1">
        <w:rPr>
          <w:rFonts w:ascii="Aptos" w:hAnsi="Aptos" w:cstheme="minorHAnsi"/>
          <w:b/>
          <w:bCs/>
          <w:sz w:val="22"/>
          <w:szCs w:val="22"/>
        </w:rPr>
        <w:t xml:space="preserve"> August 2025</w:t>
      </w:r>
      <w:r w:rsidR="00AF3F35">
        <w:rPr>
          <w:rFonts w:ascii="Aptos" w:hAnsi="Aptos" w:cstheme="minorHAnsi"/>
          <w:b/>
          <w:bCs/>
          <w:sz w:val="22"/>
          <w:szCs w:val="22"/>
        </w:rPr>
        <w:t xml:space="preserve"> onwards. </w:t>
      </w:r>
    </w:p>
    <w:p w14:paraId="5FB177C1" w14:textId="77777777" w:rsidR="00B0408C" w:rsidRPr="003E3489" w:rsidRDefault="00B0408C" w:rsidP="0038515A">
      <w:pPr>
        <w:pStyle w:val="Default"/>
        <w:rPr>
          <w:rFonts w:ascii="Aptos" w:hAnsi="Aptos" w:cstheme="minorHAnsi"/>
          <w:b/>
          <w:bCs/>
          <w:sz w:val="22"/>
          <w:szCs w:val="22"/>
        </w:rPr>
      </w:pPr>
    </w:p>
    <w:p w14:paraId="51FA82E6" w14:textId="57E6D1DA" w:rsidR="00063C66" w:rsidRPr="003E3489" w:rsidRDefault="00B0408C" w:rsidP="0038515A">
      <w:pPr>
        <w:pStyle w:val="Default"/>
        <w:rPr>
          <w:rFonts w:ascii="Aptos" w:hAnsi="Aptos" w:cstheme="minorHAnsi"/>
          <w:sz w:val="22"/>
          <w:szCs w:val="22"/>
        </w:rPr>
      </w:pPr>
      <w:r w:rsidRPr="003E3489">
        <w:rPr>
          <w:rFonts w:ascii="Aptos" w:hAnsi="Aptos" w:cstheme="minorHAnsi"/>
          <w:sz w:val="22"/>
          <w:szCs w:val="22"/>
        </w:rPr>
        <w:t xml:space="preserve">If a venue was already part of the Safe Space network before </w:t>
      </w:r>
      <w:r w:rsidR="000E4CD1">
        <w:rPr>
          <w:rFonts w:ascii="Aptos" w:hAnsi="Aptos" w:cstheme="minorHAnsi"/>
          <w:sz w:val="22"/>
          <w:szCs w:val="22"/>
        </w:rPr>
        <w:t>1</w:t>
      </w:r>
      <w:r w:rsidR="000E4CD1" w:rsidRPr="000E4CD1">
        <w:rPr>
          <w:rFonts w:ascii="Aptos" w:hAnsi="Aptos" w:cstheme="minorHAnsi"/>
          <w:sz w:val="22"/>
          <w:szCs w:val="22"/>
          <w:vertAlign w:val="superscript"/>
        </w:rPr>
        <w:t>st</w:t>
      </w:r>
      <w:r w:rsidR="000E4CD1">
        <w:rPr>
          <w:rFonts w:ascii="Aptos" w:hAnsi="Aptos" w:cstheme="minorHAnsi"/>
          <w:sz w:val="22"/>
          <w:szCs w:val="22"/>
        </w:rPr>
        <w:t xml:space="preserve"> August 2025</w:t>
      </w:r>
      <w:r w:rsidRPr="003E3489">
        <w:rPr>
          <w:rFonts w:ascii="Aptos" w:hAnsi="Aptos" w:cstheme="minorHAnsi"/>
          <w:sz w:val="22"/>
          <w:szCs w:val="22"/>
        </w:rPr>
        <w:t>, someone from the Office of the Sussex Police &amp; Crime Commissioner, or a volunteer working on their behalf, will contact them. The assessment may be carried out either in person or over the phone. Alternatively, the venue may be asked to complete a self-assessment form that covers the same points listed below.</w:t>
      </w:r>
    </w:p>
    <w:p w14:paraId="759FBE08" w14:textId="77777777" w:rsidR="00E443DB" w:rsidRPr="003E3489" w:rsidRDefault="00E443DB" w:rsidP="0048589F">
      <w:pPr>
        <w:pStyle w:val="paragraph"/>
        <w:spacing w:before="0" w:beforeAutospacing="0" w:after="0" w:afterAutospacing="0"/>
        <w:textAlignment w:val="baseline"/>
        <w:rPr>
          <w:rFonts w:ascii="Aptos" w:hAnsi="Aptos" w:cs="Calibri"/>
          <w:b/>
          <w:bCs/>
          <w:sz w:val="22"/>
          <w:szCs w:val="22"/>
          <w:u w:val="single"/>
          <w:lang w:val="en-US"/>
        </w:rPr>
      </w:pPr>
    </w:p>
    <w:p w14:paraId="3A51C6A9" w14:textId="42D4170F" w:rsidR="0048589F" w:rsidRPr="003E3489" w:rsidRDefault="00B0408C" w:rsidP="0048589F">
      <w:pPr>
        <w:pStyle w:val="paragraph"/>
        <w:spacing w:before="0" w:beforeAutospacing="0" w:after="0" w:afterAutospacing="0"/>
        <w:textAlignment w:val="baseline"/>
        <w:rPr>
          <w:rFonts w:ascii="Aptos" w:hAnsi="Aptos" w:cs="Calibri"/>
          <w:b/>
          <w:bCs/>
          <w:sz w:val="22"/>
          <w:szCs w:val="22"/>
          <w:u w:val="single"/>
          <w:lang w:val="en-US"/>
        </w:rPr>
      </w:pPr>
      <w:r w:rsidRPr="003E3489">
        <w:rPr>
          <w:rFonts w:ascii="Aptos" w:hAnsi="Aptos" w:cs="Calibri"/>
          <w:b/>
          <w:bCs/>
          <w:sz w:val="22"/>
          <w:szCs w:val="22"/>
          <w:u w:val="single"/>
          <w:lang w:val="en-US"/>
        </w:rPr>
        <w:t xml:space="preserve">Assessment </w:t>
      </w:r>
      <w:r w:rsidR="0048589F" w:rsidRPr="003E3489">
        <w:rPr>
          <w:rFonts w:ascii="Aptos" w:hAnsi="Aptos" w:cs="Calibri"/>
          <w:b/>
          <w:bCs/>
          <w:sz w:val="22"/>
          <w:szCs w:val="22"/>
          <w:u w:val="single"/>
          <w:lang w:val="en-US"/>
        </w:rPr>
        <w:t>Checklist:</w:t>
      </w:r>
    </w:p>
    <w:p w14:paraId="6E3F0726" w14:textId="77777777" w:rsidR="0048589F" w:rsidRPr="003E3489" w:rsidRDefault="0048589F" w:rsidP="0048589F">
      <w:pPr>
        <w:pStyle w:val="paragraph"/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  <w:lang w:val="en-US"/>
        </w:rPr>
      </w:pPr>
    </w:p>
    <w:p w14:paraId="183F1A30" w14:textId="037D27EB" w:rsidR="00AC5774" w:rsidRPr="003E3489" w:rsidRDefault="0048589F" w:rsidP="0048589F">
      <w:pPr>
        <w:pStyle w:val="paragraph"/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  <w:lang w:val="en-US"/>
        </w:rPr>
      </w:pPr>
      <w:r w:rsidRPr="003E3489">
        <w:rPr>
          <w:rFonts w:ascii="Aptos" w:hAnsi="Aptos" w:cs="Calibri"/>
          <w:sz w:val="22"/>
          <w:szCs w:val="22"/>
          <w:lang w:val="en-US"/>
        </w:rPr>
        <w:t xml:space="preserve">When </w:t>
      </w:r>
      <w:r w:rsidR="00B0408C" w:rsidRPr="003E3489">
        <w:rPr>
          <w:rFonts w:ascii="Aptos" w:hAnsi="Aptos" w:cs="Calibri"/>
          <w:sz w:val="22"/>
          <w:szCs w:val="22"/>
          <w:lang w:val="en-US"/>
        </w:rPr>
        <w:t>visiting or speaking with a venue, go through the following with the person named as the lead contact on the application form:</w:t>
      </w:r>
    </w:p>
    <w:p w14:paraId="177A2292" w14:textId="77777777" w:rsidR="0048589F" w:rsidRPr="003E3489" w:rsidRDefault="0048589F" w:rsidP="0048589F">
      <w:pPr>
        <w:pStyle w:val="paragraph"/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  <w:lang w:val="en-US"/>
        </w:rPr>
      </w:pPr>
    </w:p>
    <w:p w14:paraId="1A365C22" w14:textId="77777777" w:rsidR="0029457F" w:rsidRPr="003E3489" w:rsidRDefault="00B0408C" w:rsidP="00C5067A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  <w:lang w:val="en-US"/>
        </w:rPr>
      </w:pPr>
      <w:r w:rsidRPr="003E3489">
        <w:rPr>
          <w:rFonts w:ascii="Aptos" w:hAnsi="Aptos" w:cs="Calibri"/>
          <w:i/>
          <w:iCs/>
          <w:sz w:val="22"/>
          <w:szCs w:val="22"/>
          <w:lang w:val="en-US"/>
        </w:rPr>
        <w:t xml:space="preserve">Understanding the Scheme: </w:t>
      </w:r>
    </w:p>
    <w:p w14:paraId="65FE900C" w14:textId="5629BCA1" w:rsidR="00B0408C" w:rsidRPr="003E3489" w:rsidRDefault="00B0408C" w:rsidP="0029457F">
      <w:pPr>
        <w:pStyle w:val="paragraph"/>
        <w:spacing w:before="0" w:beforeAutospacing="0" w:after="0" w:afterAutospacing="0"/>
        <w:ind w:left="720"/>
        <w:textAlignment w:val="baseline"/>
        <w:rPr>
          <w:rFonts w:ascii="Aptos" w:hAnsi="Aptos" w:cs="Calibri"/>
          <w:sz w:val="22"/>
          <w:szCs w:val="22"/>
          <w:lang w:val="en-US"/>
        </w:rPr>
      </w:pPr>
      <w:r w:rsidRPr="003E3489">
        <w:rPr>
          <w:rFonts w:ascii="Aptos" w:hAnsi="Aptos" w:cs="Calibri"/>
          <w:sz w:val="22"/>
          <w:szCs w:val="22"/>
          <w:lang w:val="en-US"/>
        </w:rPr>
        <w:t>Have they read and understood the guidance document?</w:t>
      </w:r>
    </w:p>
    <w:p w14:paraId="675D97FF" w14:textId="71E8FD04" w:rsidR="00C5067A" w:rsidRPr="003E3489" w:rsidRDefault="00B0408C" w:rsidP="00B0408C">
      <w:pPr>
        <w:pStyle w:val="paragraph"/>
        <w:spacing w:before="0" w:beforeAutospacing="0" w:after="0" w:afterAutospacing="0"/>
        <w:ind w:left="720"/>
        <w:textAlignment w:val="baseline"/>
        <w:rPr>
          <w:rFonts w:ascii="Aptos" w:hAnsi="Aptos" w:cs="Calibri"/>
          <w:sz w:val="22"/>
          <w:szCs w:val="22"/>
        </w:rPr>
      </w:pPr>
      <w:r w:rsidRPr="003E3489">
        <w:rPr>
          <w:rFonts w:ascii="Aptos" w:hAnsi="Aptos" w:cs="Segoe UI Symbol"/>
          <w:sz w:val="22"/>
          <w:szCs w:val="22"/>
        </w:rPr>
        <w:t>☐</w:t>
      </w:r>
      <w:r w:rsidRPr="003E3489">
        <w:rPr>
          <w:rFonts w:ascii="Aptos" w:hAnsi="Aptos" w:cs="Calibri"/>
          <w:sz w:val="22"/>
          <w:szCs w:val="22"/>
        </w:rPr>
        <w:t xml:space="preserve"> Yes </w:t>
      </w:r>
      <w:r w:rsidRPr="003E3489">
        <w:rPr>
          <w:rFonts w:ascii="Aptos" w:hAnsi="Aptos" w:cs="Segoe UI Symbol"/>
          <w:sz w:val="22"/>
          <w:szCs w:val="22"/>
        </w:rPr>
        <w:t>☐</w:t>
      </w:r>
      <w:r w:rsidRPr="003E3489">
        <w:rPr>
          <w:rFonts w:ascii="Aptos" w:hAnsi="Aptos" w:cs="Calibri"/>
          <w:sz w:val="22"/>
          <w:szCs w:val="22"/>
        </w:rPr>
        <w:t xml:space="preserve"> No</w:t>
      </w:r>
    </w:p>
    <w:p w14:paraId="2596260B" w14:textId="77777777" w:rsidR="00B0408C" w:rsidRPr="003E3489" w:rsidRDefault="00B0408C" w:rsidP="00B0408C">
      <w:pPr>
        <w:pStyle w:val="paragraph"/>
        <w:spacing w:before="0" w:beforeAutospacing="0" w:after="0" w:afterAutospacing="0"/>
        <w:ind w:left="720"/>
        <w:textAlignment w:val="baseline"/>
        <w:rPr>
          <w:rFonts w:ascii="Aptos" w:hAnsi="Aptos" w:cs="Calibri"/>
          <w:sz w:val="22"/>
          <w:szCs w:val="22"/>
          <w:lang w:val="en-US"/>
        </w:rPr>
      </w:pPr>
    </w:p>
    <w:p w14:paraId="73142702" w14:textId="77777777" w:rsidR="0029457F" w:rsidRPr="003E3489" w:rsidRDefault="00B0408C" w:rsidP="0048589F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  <w:lang w:val="en-US"/>
        </w:rPr>
      </w:pPr>
      <w:r w:rsidRPr="003E3489">
        <w:rPr>
          <w:rFonts w:ascii="Aptos" w:hAnsi="Aptos" w:cs="Calibri"/>
          <w:i/>
          <w:iCs/>
          <w:sz w:val="22"/>
          <w:szCs w:val="22"/>
          <w:lang w:val="en-US"/>
        </w:rPr>
        <w:t>Staffing:</w:t>
      </w:r>
      <w:r w:rsidRPr="003E3489">
        <w:rPr>
          <w:rFonts w:ascii="Aptos" w:hAnsi="Aptos" w:cs="Calibri"/>
          <w:sz w:val="22"/>
          <w:szCs w:val="22"/>
          <w:lang w:val="en-US"/>
        </w:rPr>
        <w:t xml:space="preserve"> </w:t>
      </w:r>
    </w:p>
    <w:p w14:paraId="438CED5B" w14:textId="3279508E" w:rsidR="0048589F" w:rsidRPr="003E3489" w:rsidRDefault="0048589F" w:rsidP="0029457F">
      <w:pPr>
        <w:pStyle w:val="paragraph"/>
        <w:spacing w:before="0" w:beforeAutospacing="0" w:after="0" w:afterAutospacing="0"/>
        <w:ind w:left="720"/>
        <w:textAlignment w:val="baseline"/>
        <w:rPr>
          <w:rFonts w:ascii="Aptos" w:hAnsi="Aptos" w:cs="Calibri"/>
          <w:sz w:val="22"/>
          <w:szCs w:val="22"/>
          <w:lang w:val="en-US"/>
        </w:rPr>
      </w:pPr>
      <w:r w:rsidRPr="003E3489">
        <w:rPr>
          <w:rFonts w:ascii="Aptos" w:hAnsi="Aptos" w:cs="Calibri"/>
          <w:sz w:val="22"/>
          <w:szCs w:val="22"/>
          <w:lang w:val="en-US"/>
        </w:rPr>
        <w:t xml:space="preserve">Is there always more than one member of staff on the premises? </w:t>
      </w:r>
      <w:r w:rsidR="00B0408C" w:rsidRPr="003E3489">
        <w:rPr>
          <w:rFonts w:ascii="Aptos" w:hAnsi="Aptos" w:cs="Segoe UI Symbol"/>
          <w:sz w:val="22"/>
          <w:szCs w:val="22"/>
        </w:rPr>
        <w:t>☐</w:t>
      </w:r>
      <w:r w:rsidR="00B0408C" w:rsidRPr="003E3489">
        <w:rPr>
          <w:rFonts w:ascii="Aptos" w:hAnsi="Aptos" w:cs="Calibri"/>
          <w:sz w:val="22"/>
          <w:szCs w:val="22"/>
        </w:rPr>
        <w:t xml:space="preserve"> Yes </w:t>
      </w:r>
      <w:r w:rsidR="00B0408C" w:rsidRPr="003E3489">
        <w:rPr>
          <w:rFonts w:ascii="Aptos" w:hAnsi="Aptos" w:cs="Segoe UI Symbol"/>
          <w:sz w:val="22"/>
          <w:szCs w:val="22"/>
        </w:rPr>
        <w:t>☐</w:t>
      </w:r>
      <w:r w:rsidR="00B0408C" w:rsidRPr="003E3489">
        <w:rPr>
          <w:rFonts w:ascii="Aptos" w:hAnsi="Aptos" w:cs="Calibri"/>
          <w:sz w:val="22"/>
          <w:szCs w:val="22"/>
        </w:rPr>
        <w:t xml:space="preserve"> No</w:t>
      </w:r>
    </w:p>
    <w:p w14:paraId="107A81A2" w14:textId="77777777" w:rsidR="0048589F" w:rsidRPr="003E3489" w:rsidRDefault="0048589F" w:rsidP="0048589F">
      <w:pPr>
        <w:pStyle w:val="paragraph"/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  <w:lang w:val="en-US"/>
        </w:rPr>
      </w:pPr>
    </w:p>
    <w:p w14:paraId="3A4455BB" w14:textId="1868F7E5" w:rsidR="0029457F" w:rsidRPr="00161DC4" w:rsidRDefault="00B0408C" w:rsidP="00B0408C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  <w:lang w:val="en-US"/>
        </w:rPr>
      </w:pPr>
      <w:r w:rsidRPr="00161DC4">
        <w:rPr>
          <w:rFonts w:ascii="Aptos" w:hAnsi="Aptos" w:cstheme="minorHAnsi"/>
          <w:i/>
          <w:iCs/>
          <w:sz w:val="22"/>
          <w:szCs w:val="22"/>
        </w:rPr>
        <w:t xml:space="preserve">Private </w:t>
      </w:r>
      <w:r w:rsidR="00161DC4" w:rsidRPr="00161DC4">
        <w:rPr>
          <w:rFonts w:ascii="Aptos" w:hAnsi="Aptos" w:cstheme="minorHAnsi"/>
          <w:i/>
          <w:iCs/>
          <w:sz w:val="22"/>
          <w:szCs w:val="22"/>
        </w:rPr>
        <w:t>or quiet area</w:t>
      </w:r>
      <w:r w:rsidR="00161DC4">
        <w:rPr>
          <w:rFonts w:ascii="Aptos" w:hAnsi="Aptos" w:cstheme="minorHAnsi"/>
          <w:sz w:val="22"/>
          <w:szCs w:val="22"/>
          <w:lang w:val="en-US"/>
        </w:rPr>
        <w:t xml:space="preserve">: </w:t>
      </w:r>
    </w:p>
    <w:p w14:paraId="16AD19FD" w14:textId="21AB193D" w:rsidR="00B0408C" w:rsidRDefault="00AC5774" w:rsidP="0029457F">
      <w:pPr>
        <w:pStyle w:val="paragraph"/>
        <w:spacing w:before="0" w:beforeAutospacing="0" w:after="0" w:afterAutospacing="0"/>
        <w:ind w:left="720"/>
        <w:textAlignment w:val="baseline"/>
        <w:rPr>
          <w:rFonts w:ascii="Aptos" w:hAnsi="Aptos" w:cs="Calibri"/>
          <w:sz w:val="22"/>
          <w:szCs w:val="22"/>
        </w:rPr>
      </w:pPr>
      <w:r w:rsidRPr="00161DC4">
        <w:rPr>
          <w:rStyle w:val="normaltextrun"/>
          <w:rFonts w:ascii="Aptos" w:hAnsi="Aptos" w:cstheme="minorHAnsi"/>
          <w:sz w:val="22"/>
          <w:szCs w:val="22"/>
          <w:lang w:val="en-US"/>
        </w:rPr>
        <w:t>Is there a private</w:t>
      </w:r>
      <w:r w:rsidR="00161DC4" w:rsidRPr="00161DC4">
        <w:rPr>
          <w:rStyle w:val="normaltextrun"/>
          <w:rFonts w:ascii="Aptos" w:hAnsi="Aptos" w:cstheme="minorHAnsi"/>
          <w:sz w:val="22"/>
          <w:szCs w:val="22"/>
          <w:lang w:val="en-US"/>
        </w:rPr>
        <w:t xml:space="preserve"> or</w:t>
      </w:r>
      <w:r w:rsidRPr="00161DC4">
        <w:rPr>
          <w:rStyle w:val="normaltextrun"/>
          <w:rFonts w:ascii="Aptos" w:hAnsi="Aptos" w:cstheme="minorHAnsi"/>
          <w:sz w:val="22"/>
          <w:szCs w:val="22"/>
          <w:lang w:val="en-US"/>
        </w:rPr>
        <w:t xml:space="preserve"> </w:t>
      </w:r>
      <w:r w:rsidR="00B0408C" w:rsidRPr="00161DC4">
        <w:rPr>
          <w:rStyle w:val="normaltextrun"/>
          <w:rFonts w:ascii="Aptos" w:hAnsi="Aptos" w:cstheme="minorHAnsi"/>
          <w:sz w:val="22"/>
          <w:szCs w:val="22"/>
          <w:lang w:val="en-US"/>
        </w:rPr>
        <w:t>quiet</w:t>
      </w:r>
      <w:r w:rsidRPr="00161DC4">
        <w:rPr>
          <w:rStyle w:val="normaltextrun"/>
          <w:rFonts w:ascii="Aptos" w:hAnsi="Aptos" w:cstheme="minorHAnsi"/>
          <w:sz w:val="22"/>
          <w:szCs w:val="22"/>
          <w:lang w:val="en-US"/>
        </w:rPr>
        <w:t xml:space="preserve"> area </w:t>
      </w:r>
      <w:r w:rsidR="00AA357A" w:rsidRPr="00161DC4">
        <w:rPr>
          <w:rStyle w:val="normaltextrun"/>
          <w:rFonts w:ascii="Aptos" w:hAnsi="Aptos" w:cstheme="minorHAnsi"/>
          <w:sz w:val="22"/>
          <w:szCs w:val="22"/>
          <w:lang w:val="en-US"/>
        </w:rPr>
        <w:t xml:space="preserve">with </w:t>
      </w:r>
      <w:r w:rsidR="00B0408C" w:rsidRPr="00161DC4">
        <w:rPr>
          <w:rStyle w:val="normaltextrun"/>
          <w:rFonts w:ascii="Aptos" w:hAnsi="Aptos" w:cstheme="minorHAnsi"/>
          <w:sz w:val="22"/>
          <w:szCs w:val="22"/>
          <w:lang w:val="en-US"/>
        </w:rPr>
        <w:t>seating tha</w:t>
      </w:r>
      <w:r w:rsidR="00161DC4" w:rsidRPr="00161DC4">
        <w:rPr>
          <w:rStyle w:val="normaltextrun"/>
          <w:rFonts w:ascii="Aptos" w:hAnsi="Aptos" w:cstheme="minorHAnsi"/>
          <w:sz w:val="22"/>
          <w:szCs w:val="22"/>
          <w:lang w:val="en-US"/>
        </w:rPr>
        <w:t xml:space="preserve">t can be made available as a Safe </w:t>
      </w:r>
      <w:r w:rsidR="008A7D23" w:rsidRPr="00161DC4">
        <w:rPr>
          <w:rStyle w:val="normaltextrun"/>
          <w:rFonts w:ascii="Aptos" w:hAnsi="Aptos" w:cstheme="minorHAnsi"/>
          <w:sz w:val="22"/>
          <w:szCs w:val="22"/>
          <w:lang w:val="en-US"/>
        </w:rPr>
        <w:t>Space</w:t>
      </w:r>
      <w:r w:rsidR="008A7D23">
        <w:rPr>
          <w:rStyle w:val="normaltextrun"/>
          <w:rFonts w:ascii="Aptos" w:hAnsi="Aptos" w:cstheme="minorHAnsi"/>
          <w:sz w:val="22"/>
          <w:szCs w:val="22"/>
          <w:lang w:val="en-US"/>
        </w:rPr>
        <w:t xml:space="preserve">, </w:t>
      </w:r>
      <w:r w:rsidR="008A7D23" w:rsidRPr="00161DC4">
        <w:rPr>
          <w:rStyle w:val="normaltextrun"/>
          <w:rFonts w:ascii="Aptos" w:hAnsi="Aptos" w:cstheme="minorHAnsi"/>
          <w:sz w:val="22"/>
          <w:szCs w:val="22"/>
          <w:lang w:val="en-US"/>
        </w:rPr>
        <w:t>not</w:t>
      </w:r>
      <w:r w:rsidR="00B0408C" w:rsidRPr="00161DC4">
        <w:rPr>
          <w:rStyle w:val="normaltextrun"/>
          <w:rFonts w:ascii="Aptos" w:hAnsi="Aptos" w:cstheme="minorHAnsi"/>
          <w:sz w:val="22"/>
          <w:szCs w:val="22"/>
          <w:lang w:val="en-US"/>
        </w:rPr>
        <w:t xml:space="preserve"> open to the public</w:t>
      </w:r>
      <w:r w:rsidR="00161DC4" w:rsidRPr="00161DC4">
        <w:rPr>
          <w:rStyle w:val="normaltextrun"/>
          <w:rFonts w:ascii="Aptos" w:hAnsi="Aptos" w:cstheme="minorHAnsi"/>
          <w:sz w:val="22"/>
          <w:szCs w:val="22"/>
          <w:lang w:val="en-US"/>
        </w:rPr>
        <w:t>? I</w:t>
      </w:r>
      <w:r w:rsidR="00161DC4" w:rsidRPr="00161DC4">
        <w:rPr>
          <w:rFonts w:ascii="Aptos" w:hAnsi="Aptos" w:cs="Calibri"/>
          <w:sz w:val="22"/>
          <w:szCs w:val="22"/>
        </w:rPr>
        <w:t xml:space="preserve">deally, this space should be quiet, away from distractions, and not needed by others while in use. </w:t>
      </w:r>
      <w:bookmarkStart w:id="0" w:name="_Hlk204164181"/>
      <w:r w:rsidR="00161DC4" w:rsidRPr="00161DC4">
        <w:rPr>
          <w:rFonts w:ascii="Aptos" w:hAnsi="Aptos" w:cs="Calibri"/>
          <w:sz w:val="22"/>
          <w:szCs w:val="22"/>
        </w:rPr>
        <w:t>(It doesn’t need to be a fully private room, but it should offer a sense of safety and minimal interruption</w:t>
      </w:r>
      <w:bookmarkEnd w:id="0"/>
      <w:r w:rsidR="008A7D23">
        <w:rPr>
          <w:rFonts w:ascii="Aptos" w:hAnsi="Aptos" w:cs="Calibri"/>
          <w:sz w:val="22"/>
          <w:szCs w:val="22"/>
        </w:rPr>
        <w:t xml:space="preserve">). </w:t>
      </w:r>
    </w:p>
    <w:p w14:paraId="15F398F9" w14:textId="77777777" w:rsidR="0048589F" w:rsidRPr="003E3489" w:rsidRDefault="0048589F" w:rsidP="0048589F">
      <w:pPr>
        <w:pStyle w:val="paragraph"/>
        <w:spacing w:before="0" w:beforeAutospacing="0" w:after="0" w:afterAutospacing="0"/>
        <w:textAlignment w:val="baseline"/>
        <w:rPr>
          <w:rStyle w:val="eop"/>
          <w:rFonts w:ascii="Aptos" w:hAnsi="Aptos" w:cs="Calibri"/>
          <w:sz w:val="22"/>
          <w:szCs w:val="22"/>
          <w:lang w:val="en-US"/>
        </w:rPr>
      </w:pPr>
    </w:p>
    <w:p w14:paraId="3D404F31" w14:textId="30F8B81B" w:rsidR="0048589F" w:rsidRPr="003E3489" w:rsidRDefault="0048589F" w:rsidP="0048589F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sz w:val="22"/>
          <w:szCs w:val="22"/>
          <w:lang w:val="en-US"/>
        </w:rPr>
      </w:pPr>
      <w:r w:rsidRPr="003E3489">
        <w:rPr>
          <w:rStyle w:val="eop"/>
          <w:rFonts w:ascii="Aptos" w:hAnsi="Aptos" w:cs="Calibri"/>
          <w:sz w:val="22"/>
          <w:szCs w:val="22"/>
          <w:lang w:val="en-US"/>
        </w:rPr>
        <w:t xml:space="preserve">Is </w:t>
      </w:r>
      <w:r w:rsidR="009A475D" w:rsidRPr="003E3489">
        <w:rPr>
          <w:rStyle w:val="eop"/>
          <w:rFonts w:ascii="Aptos" w:hAnsi="Aptos" w:cs="Calibri"/>
          <w:sz w:val="22"/>
          <w:szCs w:val="22"/>
          <w:lang w:val="en-US"/>
        </w:rPr>
        <w:t>a phone available for use if needed</w:t>
      </w:r>
      <w:r w:rsidR="00AA357A" w:rsidRPr="003E3489">
        <w:rPr>
          <w:rStyle w:val="eop"/>
          <w:rFonts w:ascii="Aptos" w:hAnsi="Aptos" w:cs="Calibri"/>
          <w:sz w:val="22"/>
          <w:szCs w:val="22"/>
          <w:lang w:val="en-US"/>
        </w:rPr>
        <w:t xml:space="preserve">? </w:t>
      </w:r>
      <w:r w:rsidR="00B0408C" w:rsidRPr="003E3489">
        <w:rPr>
          <w:rFonts w:ascii="Aptos" w:hAnsi="Aptos" w:cs="Segoe UI Symbol"/>
          <w:sz w:val="22"/>
          <w:szCs w:val="22"/>
        </w:rPr>
        <w:t>☐</w:t>
      </w:r>
      <w:r w:rsidR="00B0408C" w:rsidRPr="003E3489">
        <w:rPr>
          <w:rFonts w:ascii="Aptos" w:hAnsi="Aptos" w:cs="Calibri"/>
          <w:sz w:val="22"/>
          <w:szCs w:val="22"/>
        </w:rPr>
        <w:t xml:space="preserve"> Yes </w:t>
      </w:r>
      <w:r w:rsidR="00B0408C" w:rsidRPr="003E3489">
        <w:rPr>
          <w:rFonts w:ascii="Aptos" w:hAnsi="Aptos" w:cs="Segoe UI Symbol"/>
          <w:sz w:val="22"/>
          <w:szCs w:val="22"/>
        </w:rPr>
        <w:t>☐</w:t>
      </w:r>
      <w:r w:rsidR="00B0408C" w:rsidRPr="003E3489">
        <w:rPr>
          <w:rFonts w:ascii="Aptos" w:hAnsi="Aptos" w:cs="Calibri"/>
          <w:sz w:val="22"/>
          <w:szCs w:val="22"/>
        </w:rPr>
        <w:t xml:space="preserve"> No</w:t>
      </w:r>
    </w:p>
    <w:p w14:paraId="7EBA9BB9" w14:textId="77777777" w:rsidR="0048589F" w:rsidRPr="003E3489" w:rsidRDefault="0048589F" w:rsidP="0048589F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Aptos" w:hAnsi="Aptos" w:cs="Calibri"/>
          <w:sz w:val="22"/>
          <w:szCs w:val="22"/>
          <w:lang w:val="en-US"/>
        </w:rPr>
      </w:pPr>
    </w:p>
    <w:p w14:paraId="57F50017" w14:textId="604AB0A0" w:rsidR="0048589F" w:rsidRPr="003E3489" w:rsidRDefault="0048589F" w:rsidP="0048589F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Style w:val="eop"/>
          <w:rFonts w:ascii="Aptos" w:hAnsi="Aptos" w:cs="Calibri"/>
          <w:sz w:val="22"/>
          <w:szCs w:val="22"/>
          <w:lang w:val="en-US"/>
        </w:rPr>
      </w:pPr>
      <w:r w:rsidRPr="003E3489">
        <w:rPr>
          <w:rStyle w:val="eop"/>
          <w:rFonts w:ascii="Aptos" w:hAnsi="Aptos" w:cs="Calibri"/>
          <w:sz w:val="22"/>
          <w:szCs w:val="22"/>
          <w:lang w:val="en-US"/>
        </w:rPr>
        <w:t xml:space="preserve">Is there an accessible toilet? </w:t>
      </w:r>
      <w:r w:rsidR="009A475D" w:rsidRPr="003E3489">
        <w:rPr>
          <w:rFonts w:ascii="Aptos" w:hAnsi="Aptos" w:cs="Segoe UI Symbol"/>
          <w:sz w:val="22"/>
          <w:szCs w:val="22"/>
        </w:rPr>
        <w:t>☐</w:t>
      </w:r>
      <w:r w:rsidR="009A475D" w:rsidRPr="003E3489">
        <w:rPr>
          <w:rFonts w:ascii="Aptos" w:hAnsi="Aptos" w:cs="Calibri"/>
          <w:sz w:val="22"/>
          <w:szCs w:val="22"/>
        </w:rPr>
        <w:t xml:space="preserve"> Yes </w:t>
      </w:r>
      <w:r w:rsidR="009A475D" w:rsidRPr="003E3489">
        <w:rPr>
          <w:rFonts w:ascii="Aptos" w:hAnsi="Aptos" w:cs="Segoe UI Symbol"/>
          <w:sz w:val="22"/>
          <w:szCs w:val="22"/>
        </w:rPr>
        <w:t>☐</w:t>
      </w:r>
      <w:r w:rsidR="009A475D" w:rsidRPr="003E3489">
        <w:rPr>
          <w:rFonts w:ascii="Aptos" w:hAnsi="Aptos" w:cs="Calibri"/>
          <w:sz w:val="22"/>
          <w:szCs w:val="22"/>
        </w:rPr>
        <w:t xml:space="preserve"> No</w:t>
      </w:r>
    </w:p>
    <w:p w14:paraId="6D11642B" w14:textId="77777777" w:rsidR="0048589F" w:rsidRPr="003E3489" w:rsidRDefault="0048589F" w:rsidP="0048589F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Aptos" w:hAnsi="Aptos" w:cs="Calibri"/>
          <w:sz w:val="22"/>
          <w:szCs w:val="22"/>
          <w:lang w:val="en-US"/>
        </w:rPr>
      </w:pPr>
      <w:r w:rsidRPr="003E3489">
        <w:rPr>
          <w:rStyle w:val="eop"/>
          <w:rFonts w:ascii="Aptos" w:hAnsi="Aptos" w:cs="Calibri"/>
          <w:sz w:val="22"/>
          <w:szCs w:val="22"/>
          <w:lang w:val="en-US"/>
        </w:rPr>
        <w:tab/>
      </w:r>
    </w:p>
    <w:p w14:paraId="5E47D607" w14:textId="3258C197" w:rsidR="009A475D" w:rsidRPr="003E3489" w:rsidRDefault="0048589F" w:rsidP="009A475D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  <w:lang w:val="en-US"/>
        </w:rPr>
      </w:pPr>
      <w:r w:rsidRPr="003E3489">
        <w:rPr>
          <w:rStyle w:val="eop"/>
          <w:rFonts w:ascii="Aptos" w:hAnsi="Aptos" w:cs="Calibri"/>
          <w:sz w:val="22"/>
          <w:szCs w:val="22"/>
          <w:lang w:val="en-US"/>
        </w:rPr>
        <w:t xml:space="preserve">Is drinking water available? </w:t>
      </w:r>
      <w:r w:rsidR="009A475D" w:rsidRPr="003E3489">
        <w:rPr>
          <w:rFonts w:ascii="Aptos" w:hAnsi="Aptos" w:cs="Segoe UI Symbol"/>
          <w:sz w:val="22"/>
          <w:szCs w:val="22"/>
        </w:rPr>
        <w:t>☐</w:t>
      </w:r>
      <w:r w:rsidR="009A475D" w:rsidRPr="003E3489">
        <w:rPr>
          <w:rFonts w:ascii="Aptos" w:hAnsi="Aptos" w:cs="Calibri"/>
          <w:sz w:val="22"/>
          <w:szCs w:val="22"/>
        </w:rPr>
        <w:t xml:space="preserve"> Yes </w:t>
      </w:r>
      <w:r w:rsidR="009A475D" w:rsidRPr="003E3489">
        <w:rPr>
          <w:rFonts w:ascii="Aptos" w:hAnsi="Aptos" w:cs="Segoe UI Symbol"/>
          <w:sz w:val="22"/>
          <w:szCs w:val="22"/>
        </w:rPr>
        <w:t>☐</w:t>
      </w:r>
      <w:r w:rsidR="009A475D" w:rsidRPr="003E3489">
        <w:rPr>
          <w:rFonts w:ascii="Aptos" w:hAnsi="Aptos" w:cs="Calibri"/>
          <w:sz w:val="22"/>
          <w:szCs w:val="22"/>
        </w:rPr>
        <w:t xml:space="preserve"> No</w:t>
      </w:r>
    </w:p>
    <w:p w14:paraId="463CB164" w14:textId="77777777" w:rsidR="009A475D" w:rsidRPr="003E3489" w:rsidRDefault="009A475D" w:rsidP="009A475D">
      <w:pPr>
        <w:pStyle w:val="paragraph"/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  <w:lang w:val="en-US"/>
        </w:rPr>
      </w:pPr>
    </w:p>
    <w:p w14:paraId="0CF1EDCB" w14:textId="77777777" w:rsidR="0029457F" w:rsidRPr="003E3489" w:rsidRDefault="009A475D" w:rsidP="009A475D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  <w:lang w:val="en-US"/>
        </w:rPr>
      </w:pPr>
      <w:r w:rsidRPr="003E3489">
        <w:rPr>
          <w:rFonts w:ascii="Aptos" w:hAnsi="Aptos" w:cs="Calibri"/>
          <w:i/>
          <w:iCs/>
          <w:sz w:val="22"/>
          <w:szCs w:val="22"/>
        </w:rPr>
        <w:t>Application Accuracy</w:t>
      </w:r>
      <w:r w:rsidRPr="003E3489">
        <w:rPr>
          <w:rFonts w:ascii="Aptos" w:hAnsi="Aptos" w:cs="Calibri"/>
          <w:sz w:val="22"/>
          <w:szCs w:val="22"/>
        </w:rPr>
        <w:t xml:space="preserve"> </w:t>
      </w:r>
    </w:p>
    <w:p w14:paraId="077CA8F2" w14:textId="3435BF20" w:rsidR="009A475D" w:rsidRPr="003E3489" w:rsidRDefault="009A475D" w:rsidP="0029457F">
      <w:pPr>
        <w:pStyle w:val="paragraph"/>
        <w:spacing w:before="0" w:beforeAutospacing="0" w:after="0" w:afterAutospacing="0"/>
        <w:ind w:left="720"/>
        <w:textAlignment w:val="baseline"/>
        <w:rPr>
          <w:rFonts w:ascii="Aptos" w:hAnsi="Aptos" w:cs="Calibri"/>
          <w:sz w:val="22"/>
          <w:szCs w:val="22"/>
          <w:lang w:val="en-US"/>
        </w:rPr>
      </w:pPr>
      <w:r w:rsidRPr="003E3489">
        <w:rPr>
          <w:rFonts w:ascii="Aptos" w:hAnsi="Aptos" w:cs="Calibri"/>
          <w:sz w:val="22"/>
          <w:szCs w:val="22"/>
        </w:rPr>
        <w:t>Review any extra details provided on the application form. Are they accurate?</w:t>
      </w:r>
    </w:p>
    <w:p w14:paraId="053CB70B" w14:textId="77777777" w:rsidR="00CB5741" w:rsidRDefault="009A475D" w:rsidP="00CB5741">
      <w:pPr>
        <w:pStyle w:val="ListParagraph"/>
        <w:rPr>
          <w:rFonts w:ascii="Aptos" w:hAnsi="Aptos" w:cs="Calibri"/>
          <w:b/>
          <w:bCs/>
        </w:rPr>
      </w:pPr>
      <w:r w:rsidRPr="003E3489">
        <w:rPr>
          <w:rFonts w:ascii="Aptos" w:hAnsi="Aptos" w:cs="Calibri"/>
          <w:b/>
          <w:bCs/>
        </w:rPr>
        <w:t>Please note any updates or changes here</w:t>
      </w:r>
      <w:r w:rsidR="00CB5741">
        <w:rPr>
          <w:rFonts w:ascii="Aptos" w:hAnsi="Aptos" w:cs="Calibri"/>
          <w:b/>
          <w:bCs/>
        </w:rPr>
        <w:t>:</w:t>
      </w:r>
    </w:p>
    <w:p w14:paraId="0BBEDBB3" w14:textId="77777777" w:rsidR="00CB5741" w:rsidRDefault="00CB5741" w:rsidP="00CB5741">
      <w:pPr>
        <w:pStyle w:val="ListParagraph"/>
        <w:rPr>
          <w:rFonts w:ascii="Aptos" w:hAnsi="Aptos" w:cs="Calibri"/>
          <w:b/>
          <w:bCs/>
        </w:rPr>
      </w:pPr>
    </w:p>
    <w:p w14:paraId="29B639C7" w14:textId="7D7DF8D0" w:rsidR="003E3489" w:rsidRPr="00CB5741" w:rsidRDefault="009A475D" w:rsidP="00CB5741">
      <w:pPr>
        <w:pStyle w:val="ListParagraph"/>
        <w:numPr>
          <w:ilvl w:val="0"/>
          <w:numId w:val="5"/>
        </w:numPr>
        <w:rPr>
          <w:rFonts w:ascii="Aptos" w:hAnsi="Aptos" w:cs="Calibri"/>
          <w:b/>
          <w:bCs/>
        </w:rPr>
      </w:pPr>
      <w:r w:rsidRPr="00CB5741">
        <w:rPr>
          <w:rFonts w:ascii="Aptos" w:hAnsi="Aptos" w:cs="Calibri"/>
          <w:i/>
          <w:iCs/>
        </w:rPr>
        <w:t xml:space="preserve">Concerns from the visit: </w:t>
      </w:r>
    </w:p>
    <w:p w14:paraId="78B5E533" w14:textId="6916C5FC" w:rsidR="009A475D" w:rsidRPr="003E3489" w:rsidRDefault="009A475D" w:rsidP="003E3489">
      <w:pPr>
        <w:pStyle w:val="ListParagraph"/>
        <w:rPr>
          <w:rStyle w:val="eop"/>
          <w:rFonts w:ascii="Aptos" w:hAnsi="Aptos" w:cs="Calibri"/>
          <w:lang w:val="en-US"/>
        </w:rPr>
      </w:pPr>
      <w:r w:rsidRPr="003E3489">
        <w:rPr>
          <w:rFonts w:ascii="Aptos" w:hAnsi="Aptos" w:cs="Calibri"/>
        </w:rPr>
        <w:t>Were there any concerns raised during the venue visit?</w:t>
      </w:r>
    </w:p>
    <w:p w14:paraId="2A088336" w14:textId="77777777" w:rsidR="009A475D" w:rsidRPr="003E3489" w:rsidRDefault="009A475D" w:rsidP="009A475D">
      <w:pPr>
        <w:pStyle w:val="paragraph"/>
        <w:spacing w:before="0" w:beforeAutospacing="0" w:after="0" w:afterAutospacing="0"/>
        <w:textAlignment w:val="baseline"/>
        <w:rPr>
          <w:rStyle w:val="eop"/>
          <w:rFonts w:ascii="Aptos" w:hAnsi="Aptos" w:cs="Calibri"/>
          <w:sz w:val="22"/>
          <w:szCs w:val="22"/>
          <w:lang w:val="en-US"/>
        </w:rPr>
      </w:pPr>
    </w:p>
    <w:p w14:paraId="2E268107" w14:textId="77777777" w:rsidR="0029457F" w:rsidRPr="003E3489" w:rsidRDefault="009A475D" w:rsidP="009A475D">
      <w:pPr>
        <w:pStyle w:val="Default"/>
        <w:numPr>
          <w:ilvl w:val="0"/>
          <w:numId w:val="5"/>
        </w:numPr>
        <w:rPr>
          <w:rFonts w:ascii="Aptos" w:hAnsi="Aptos"/>
          <w:sz w:val="22"/>
          <w:szCs w:val="22"/>
        </w:rPr>
      </w:pPr>
      <w:r w:rsidRPr="003E3489">
        <w:rPr>
          <w:rFonts w:ascii="Aptos" w:eastAsia="Times New Roman" w:hAnsi="Aptos"/>
          <w:i/>
          <w:iCs/>
          <w:color w:val="auto"/>
          <w:sz w:val="22"/>
          <w:szCs w:val="22"/>
          <w:lang w:eastAsia="en-GB"/>
          <w14:ligatures w14:val="none"/>
        </w:rPr>
        <w:t xml:space="preserve">Concerns from Online Search: </w:t>
      </w:r>
    </w:p>
    <w:p w14:paraId="3D4B8C10" w14:textId="1DFA80A8" w:rsidR="0038515A" w:rsidRPr="003E3489" w:rsidRDefault="009A475D" w:rsidP="0029457F">
      <w:pPr>
        <w:pStyle w:val="Default"/>
        <w:ind w:left="720"/>
        <w:rPr>
          <w:rFonts w:ascii="Aptos" w:hAnsi="Aptos"/>
          <w:sz w:val="22"/>
          <w:szCs w:val="22"/>
        </w:rPr>
      </w:pPr>
      <w:r w:rsidRPr="003E3489">
        <w:rPr>
          <w:rFonts w:ascii="Aptos" w:eastAsia="Times New Roman" w:hAnsi="Aptos"/>
          <w:color w:val="auto"/>
          <w:sz w:val="22"/>
          <w:szCs w:val="22"/>
          <w:lang w:eastAsia="en-GB"/>
          <w14:ligatures w14:val="none"/>
        </w:rPr>
        <w:t>Did anything concerning come up during an online search of the venue or organisation?</w:t>
      </w:r>
    </w:p>
    <w:p w14:paraId="15D8B92F" w14:textId="77777777" w:rsidR="009A475D" w:rsidRPr="003E3489" w:rsidRDefault="009A475D" w:rsidP="009A475D">
      <w:pPr>
        <w:pStyle w:val="Default"/>
        <w:rPr>
          <w:rFonts w:ascii="Aptos" w:hAnsi="Aptos"/>
          <w:sz w:val="22"/>
          <w:szCs w:val="22"/>
        </w:rPr>
      </w:pPr>
    </w:p>
    <w:p w14:paraId="3B3C118F" w14:textId="77777777" w:rsidR="009A475D" w:rsidRPr="003E3489" w:rsidRDefault="009A475D" w:rsidP="009A475D">
      <w:pPr>
        <w:pStyle w:val="Default"/>
        <w:rPr>
          <w:rFonts w:ascii="Aptos" w:hAnsi="Aptos"/>
          <w:sz w:val="22"/>
          <w:szCs w:val="22"/>
        </w:rPr>
      </w:pPr>
    </w:p>
    <w:p w14:paraId="74FD1DE8" w14:textId="4F49A019" w:rsidR="009A475D" w:rsidRPr="003E3489" w:rsidRDefault="009A475D" w:rsidP="009A475D">
      <w:pPr>
        <w:pStyle w:val="Default"/>
        <w:rPr>
          <w:rFonts w:ascii="Aptos" w:hAnsi="Aptos"/>
          <w:sz w:val="22"/>
          <w:szCs w:val="22"/>
        </w:rPr>
      </w:pPr>
      <w:r w:rsidRPr="003E3489">
        <w:rPr>
          <w:rFonts w:ascii="Aptos" w:hAnsi="Aptos"/>
          <w:sz w:val="22"/>
          <w:szCs w:val="22"/>
        </w:rPr>
        <w:t xml:space="preserve">To be approved, </w:t>
      </w:r>
      <w:r w:rsidRPr="003E3489">
        <w:rPr>
          <w:rFonts w:ascii="Aptos" w:hAnsi="Aptos"/>
          <w:b/>
          <w:bCs/>
          <w:sz w:val="22"/>
          <w:szCs w:val="22"/>
        </w:rPr>
        <w:t>all essential criteria</w:t>
      </w:r>
      <w:r w:rsidRPr="003E3489">
        <w:rPr>
          <w:rFonts w:ascii="Aptos" w:hAnsi="Aptos"/>
          <w:sz w:val="22"/>
          <w:szCs w:val="22"/>
        </w:rPr>
        <w:t xml:space="preserve"> must be met. However, even if these are met, a venue may still be rejected or asked to provide more information if there are concerns.</w:t>
      </w:r>
    </w:p>
    <w:p w14:paraId="2D7151D5" w14:textId="551BF0EC" w:rsidR="009A475D" w:rsidRPr="003E3489" w:rsidRDefault="009A475D" w:rsidP="009A475D">
      <w:pPr>
        <w:pStyle w:val="Default"/>
        <w:rPr>
          <w:rFonts w:ascii="Aptos" w:hAnsi="Aptos"/>
          <w:sz w:val="22"/>
          <w:szCs w:val="22"/>
        </w:rPr>
      </w:pPr>
      <w:r w:rsidRPr="003E3489">
        <w:rPr>
          <w:rFonts w:ascii="Aptos" w:hAnsi="Aptos"/>
          <w:sz w:val="22"/>
          <w:szCs w:val="22"/>
        </w:rPr>
        <w:t>If a venue was already part of the Safe Space scheme before 1 April 2024 but issues arise during a verbal or self-assessment, a full site visit should be arranged and reviewed using this checklist.</w:t>
      </w:r>
    </w:p>
    <w:p w14:paraId="16218398" w14:textId="77777777" w:rsidR="009A475D" w:rsidRPr="003E3489" w:rsidRDefault="009A475D" w:rsidP="009A475D">
      <w:pPr>
        <w:pStyle w:val="Default"/>
        <w:rPr>
          <w:rFonts w:ascii="Aptos" w:hAnsi="Aptos"/>
          <w:sz w:val="22"/>
          <w:szCs w:val="22"/>
        </w:rPr>
      </w:pPr>
    </w:p>
    <w:p w14:paraId="6C370CB1" w14:textId="284C146D" w:rsidR="00C6328D" w:rsidRPr="003E3489" w:rsidRDefault="00C6328D" w:rsidP="00E443DB">
      <w:pPr>
        <w:pStyle w:val="paragraph"/>
        <w:spacing w:before="0" w:beforeAutospacing="0" w:after="0" w:afterAutospacing="0"/>
        <w:textAlignment w:val="baseline"/>
        <w:rPr>
          <w:rFonts w:ascii="Aptos" w:hAnsi="Aptos"/>
          <w:sz w:val="22"/>
          <w:szCs w:val="22"/>
        </w:rPr>
      </w:pPr>
    </w:p>
    <w:sectPr w:rsidR="00C6328D" w:rsidRPr="003E3489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0CCB7" w14:textId="77777777" w:rsidR="00611FFF" w:rsidRDefault="00611FFF" w:rsidP="00611FFF">
      <w:pPr>
        <w:spacing w:after="0" w:line="240" w:lineRule="auto"/>
      </w:pPr>
      <w:r>
        <w:separator/>
      </w:r>
    </w:p>
  </w:endnote>
  <w:endnote w:type="continuationSeparator" w:id="0">
    <w:p w14:paraId="2C669AD4" w14:textId="77777777" w:rsidR="00611FFF" w:rsidRDefault="00611FFF" w:rsidP="00611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7FCB4" w14:textId="77777777" w:rsidR="00611FFF" w:rsidRDefault="00611FFF" w:rsidP="00611FFF">
      <w:pPr>
        <w:spacing w:after="0" w:line="240" w:lineRule="auto"/>
      </w:pPr>
      <w:r>
        <w:separator/>
      </w:r>
    </w:p>
  </w:footnote>
  <w:footnote w:type="continuationSeparator" w:id="0">
    <w:p w14:paraId="351C6AFB" w14:textId="77777777" w:rsidR="00611FFF" w:rsidRDefault="00611FFF" w:rsidP="00611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4994E" w14:textId="77777777" w:rsidR="00611FFF" w:rsidRDefault="00611FFF" w:rsidP="00611FFF">
    <w:pPr>
      <w:pStyle w:val="Header"/>
      <w:jc w:val="center"/>
    </w:pPr>
    <w:r>
      <w:rPr>
        <w:noProof/>
      </w:rPr>
      <w:drawing>
        <wp:inline distT="0" distB="0" distL="0" distR="0" wp14:anchorId="60EA01BA" wp14:editId="0C5125D9">
          <wp:extent cx="1359673" cy="474526"/>
          <wp:effectExtent l="0" t="0" r="0" b="1905"/>
          <wp:docPr id="1567787323" name="Picture 1" descr="A black background with blue and pin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7787323" name="Picture 1" descr="A black background with blue and pink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447" cy="480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025B12D" wp14:editId="610ADFCA">
          <wp:extent cx="1369996" cy="453225"/>
          <wp:effectExtent l="0" t="0" r="1905" b="4445"/>
          <wp:docPr id="1551382363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1382363" name="Picture 2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150" cy="461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 wp14:anchorId="79383D6B" wp14:editId="7D99276E">
          <wp:extent cx="524786" cy="680257"/>
          <wp:effectExtent l="0" t="0" r="8890" b="5715"/>
          <wp:docPr id="237012802" name="Picture 3" descr="A blue and grey police badg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12802" name="Picture 3" descr="A blue and grey police badge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429" cy="696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78AA703" wp14:editId="1D360844">
          <wp:extent cx="2277003" cy="550710"/>
          <wp:effectExtent l="0" t="0" r="0" b="0"/>
          <wp:docPr id="409110814" name="Picture 4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110814" name="Picture 4" descr="A black background with a black square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4637" cy="564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8EB10F" w14:textId="77777777" w:rsidR="00611FFF" w:rsidRDefault="00611F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C18E9A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905C73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68051A"/>
    <w:multiLevelType w:val="hybridMultilevel"/>
    <w:tmpl w:val="AF9A5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04AB7"/>
    <w:multiLevelType w:val="hybridMultilevel"/>
    <w:tmpl w:val="321236DC"/>
    <w:lvl w:ilvl="0" w:tplc="173CD8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0D7729"/>
    <w:multiLevelType w:val="hybridMultilevel"/>
    <w:tmpl w:val="78A243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F5863"/>
    <w:multiLevelType w:val="multilevel"/>
    <w:tmpl w:val="0CF0D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41992490">
    <w:abstractNumId w:val="1"/>
  </w:num>
  <w:num w:numId="2" w16cid:durableId="1845044784">
    <w:abstractNumId w:val="0"/>
  </w:num>
  <w:num w:numId="3" w16cid:durableId="240917155">
    <w:abstractNumId w:val="5"/>
  </w:num>
  <w:num w:numId="4" w16cid:durableId="1327829643">
    <w:abstractNumId w:val="2"/>
  </w:num>
  <w:num w:numId="5" w16cid:durableId="805775508">
    <w:abstractNumId w:val="3"/>
  </w:num>
  <w:num w:numId="6" w16cid:durableId="15416744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15A"/>
    <w:rsid w:val="000429E8"/>
    <w:rsid w:val="00057C51"/>
    <w:rsid w:val="00063C66"/>
    <w:rsid w:val="000E4CD1"/>
    <w:rsid w:val="001011AE"/>
    <w:rsid w:val="00145B51"/>
    <w:rsid w:val="00161DC4"/>
    <w:rsid w:val="0029457F"/>
    <w:rsid w:val="00315DDE"/>
    <w:rsid w:val="0038515A"/>
    <w:rsid w:val="003E3489"/>
    <w:rsid w:val="0048589F"/>
    <w:rsid w:val="004D45ED"/>
    <w:rsid w:val="00607577"/>
    <w:rsid w:val="00611FFF"/>
    <w:rsid w:val="00663234"/>
    <w:rsid w:val="0082623E"/>
    <w:rsid w:val="00831102"/>
    <w:rsid w:val="008A7D23"/>
    <w:rsid w:val="00915986"/>
    <w:rsid w:val="009A1C1A"/>
    <w:rsid w:val="009A475D"/>
    <w:rsid w:val="00A73A80"/>
    <w:rsid w:val="00AA357A"/>
    <w:rsid w:val="00AC5774"/>
    <w:rsid w:val="00AF3F35"/>
    <w:rsid w:val="00B0408C"/>
    <w:rsid w:val="00B219E1"/>
    <w:rsid w:val="00BE3BD9"/>
    <w:rsid w:val="00C5067A"/>
    <w:rsid w:val="00C561A0"/>
    <w:rsid w:val="00C6328D"/>
    <w:rsid w:val="00C85D33"/>
    <w:rsid w:val="00CB5741"/>
    <w:rsid w:val="00D02CAE"/>
    <w:rsid w:val="00D03312"/>
    <w:rsid w:val="00D904B9"/>
    <w:rsid w:val="00E443DB"/>
    <w:rsid w:val="00ED7B19"/>
    <w:rsid w:val="00FA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385A5"/>
  <w15:chartTrackingRefBased/>
  <w15:docId w15:val="{403383F6-11EA-4B81-B5A0-580B3C788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851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customStyle="1" w:styleId="paragraph">
    <w:name w:val="paragraph"/>
    <w:basedOn w:val="Normal"/>
    <w:rsid w:val="00ED7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ED7B19"/>
  </w:style>
  <w:style w:type="character" w:customStyle="1" w:styleId="eop">
    <w:name w:val="eop"/>
    <w:basedOn w:val="DefaultParagraphFont"/>
    <w:rsid w:val="00ED7B19"/>
  </w:style>
  <w:style w:type="character" w:styleId="Hyperlink">
    <w:name w:val="Hyperlink"/>
    <w:basedOn w:val="DefaultParagraphFont"/>
    <w:uiPriority w:val="99"/>
    <w:unhideWhenUsed/>
    <w:rsid w:val="00ED7B1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D7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7B19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7B19"/>
    <w:rPr>
      <w:kern w:val="0"/>
      <w:sz w:val="20"/>
      <w:szCs w:val="20"/>
      <w14:ligatures w14:val="none"/>
    </w:rPr>
  </w:style>
  <w:style w:type="paragraph" w:styleId="ListParagraph">
    <w:name w:val="List Paragraph"/>
    <w:basedOn w:val="Normal"/>
    <w:uiPriority w:val="34"/>
    <w:qFormat/>
    <w:rsid w:val="0048589F"/>
    <w:pPr>
      <w:ind w:left="720"/>
      <w:contextualSpacing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145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1F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FFF"/>
  </w:style>
  <w:style w:type="paragraph" w:styleId="Footer">
    <w:name w:val="footer"/>
    <w:basedOn w:val="Normal"/>
    <w:link w:val="FooterChar"/>
    <w:uiPriority w:val="99"/>
    <w:unhideWhenUsed/>
    <w:rsid w:val="00611F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F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94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 Harrington</dc:creator>
  <cp:keywords/>
  <dc:description/>
  <cp:lastModifiedBy>Sian Winter</cp:lastModifiedBy>
  <cp:revision>20</cp:revision>
  <cp:lastPrinted>2024-03-11T15:46:00Z</cp:lastPrinted>
  <dcterms:created xsi:type="dcterms:W3CDTF">2024-03-12T14:36:00Z</dcterms:created>
  <dcterms:modified xsi:type="dcterms:W3CDTF">2025-07-23T11:00:00Z</dcterms:modified>
</cp:coreProperties>
</file>